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696614" w14:textId="49DCA0FD" w:rsidR="00894A9E" w:rsidRPr="004177F5" w:rsidRDefault="00894A9E" w:rsidP="00894A9E">
      <w:pPr>
        <w:spacing w:after="0" w:line="240" w:lineRule="auto"/>
      </w:pPr>
      <w:r>
        <w:t xml:space="preserve">ΕΦΟΡΕΥΤΙΚΗ ΕΠΙΤΡΟΠΗ </w:t>
      </w:r>
      <w:r>
        <w:tab/>
      </w:r>
      <w:r>
        <w:tab/>
      </w:r>
      <w:r>
        <w:tab/>
      </w:r>
      <w:r>
        <w:tab/>
      </w:r>
      <w:r>
        <w:tab/>
        <w:t xml:space="preserve">Ιωάννινα, </w:t>
      </w:r>
      <w:r w:rsidR="00AE0CD8">
        <w:t xml:space="preserve"> </w:t>
      </w:r>
      <w:r w:rsidR="00C05028" w:rsidRPr="00C05028">
        <w:t>2</w:t>
      </w:r>
      <w:r w:rsidR="00FE4CF5">
        <w:t>7-05-2025</w:t>
      </w:r>
    </w:p>
    <w:p w14:paraId="617DE468" w14:textId="77777777" w:rsidR="00894A9E" w:rsidRDefault="00894A9E" w:rsidP="00894A9E">
      <w:pPr>
        <w:spacing w:after="0" w:line="240" w:lineRule="auto"/>
      </w:pPr>
      <w:r>
        <w:t>ΔΙΕΝΕΡΓΕΙΑΣ ΕΚΛΟΓΩΝ (Ο.Δ.Ε.)</w:t>
      </w:r>
    </w:p>
    <w:p w14:paraId="35B04D23" w14:textId="77777777" w:rsidR="00894A9E" w:rsidRDefault="00894A9E" w:rsidP="00894A9E">
      <w:pPr>
        <w:spacing w:after="0" w:line="240" w:lineRule="auto"/>
      </w:pPr>
      <w:r>
        <w:t>ΓΙΑ ΤΗΝ ΑΝΑΔΕΙΞΗ</w:t>
      </w:r>
    </w:p>
    <w:p w14:paraId="478C0C02" w14:textId="55B7D507" w:rsidR="00894A9E" w:rsidRPr="00894A9E" w:rsidRDefault="00894A9E" w:rsidP="00894A9E">
      <w:pPr>
        <w:spacing w:after="0" w:line="240" w:lineRule="auto"/>
        <w:rPr>
          <w:b/>
          <w:bCs/>
        </w:rPr>
      </w:pPr>
      <w:r w:rsidRPr="00894A9E">
        <w:rPr>
          <w:b/>
          <w:bCs/>
        </w:rPr>
        <w:t>ΕΚΠΡΟΣΩΠΩΝ ΜΕΛΩΝ Ε.Τ.Ε.Π.</w:t>
      </w:r>
    </w:p>
    <w:p w14:paraId="610A859F" w14:textId="77777777" w:rsidR="00AE0CD8" w:rsidRDefault="00894A9E" w:rsidP="00894A9E">
      <w:pPr>
        <w:spacing w:after="0" w:line="240" w:lineRule="auto"/>
      </w:pPr>
      <w:r>
        <w:t xml:space="preserve">ΣΤΗΝ ΚΟΣΜΗΤΕΙΑ </w:t>
      </w:r>
    </w:p>
    <w:p w14:paraId="62B58FD3" w14:textId="6E76DD09" w:rsidR="00894A9E" w:rsidRDefault="00894A9E" w:rsidP="00894A9E">
      <w:pPr>
        <w:spacing w:after="0" w:line="240" w:lineRule="auto"/>
      </w:pPr>
      <w:r>
        <w:t>ΤΗΣ ΣΧΟΛΗΣ</w:t>
      </w:r>
      <w:r w:rsidR="00AE0CD8">
        <w:t xml:space="preserve"> ΚΟΙΝΩΝΙΚΩΝ ΕΠΙΣΤΗΜΩΝ</w:t>
      </w:r>
    </w:p>
    <w:p w14:paraId="6A5B8F74" w14:textId="77777777" w:rsidR="00894A9E" w:rsidRDefault="00894A9E" w:rsidP="00894A9E">
      <w:pPr>
        <w:spacing w:after="0" w:line="240" w:lineRule="auto"/>
      </w:pPr>
      <w:r>
        <w:t>ΤΟΥ ΠΑΝΕΠΙΣΤΗΜΙΟΥ ΙΩΑΝΝΙΝΩΝ</w:t>
      </w:r>
    </w:p>
    <w:p w14:paraId="55E5DDEE" w14:textId="77777777" w:rsidR="00894A9E" w:rsidRDefault="00894A9E" w:rsidP="00894A9E">
      <w:pPr>
        <w:spacing w:after="0" w:line="240" w:lineRule="auto"/>
      </w:pPr>
    </w:p>
    <w:p w14:paraId="559B545E" w14:textId="77777777" w:rsidR="00894A9E" w:rsidRDefault="00894A9E" w:rsidP="00894A9E">
      <w:pPr>
        <w:spacing w:after="0" w:line="240" w:lineRule="auto"/>
        <w:jc w:val="center"/>
        <w:rPr>
          <w:b/>
          <w:bCs/>
        </w:rPr>
      </w:pPr>
      <w:r w:rsidRPr="00894A9E">
        <w:rPr>
          <w:b/>
          <w:bCs/>
        </w:rPr>
        <w:t>ΑΝΑΚΟΙΝΩΣΗ- ΑΝΑΚΗΡΥΞΗ</w:t>
      </w:r>
    </w:p>
    <w:p w14:paraId="71EE74BC" w14:textId="77777777" w:rsidR="00894A9E" w:rsidRPr="00894A9E" w:rsidRDefault="00894A9E" w:rsidP="00894A9E">
      <w:pPr>
        <w:spacing w:after="0" w:line="240" w:lineRule="auto"/>
        <w:jc w:val="center"/>
        <w:rPr>
          <w:b/>
          <w:bCs/>
        </w:rPr>
      </w:pPr>
    </w:p>
    <w:p w14:paraId="74001BD4" w14:textId="018AE26F" w:rsidR="00894A9E" w:rsidRDefault="00894A9E" w:rsidP="00894A9E">
      <w:pPr>
        <w:spacing w:after="0" w:line="240" w:lineRule="auto"/>
        <w:jc w:val="both"/>
      </w:pPr>
      <w:r>
        <w:t>Σύμφωνα με την ισχύουσα νομοθεσία</w:t>
      </w:r>
      <w:r w:rsidR="00FE4CF5">
        <w:t xml:space="preserve"> (Ν. 4957/2022)</w:t>
      </w:r>
      <w:r w:rsidR="005A6A60" w:rsidRPr="005A6A60">
        <w:t xml:space="preserve"> </w:t>
      </w:r>
      <w:r w:rsidR="005A6A60">
        <w:t>και την από 10-04-2025 Προκήρυξη Εκλογών της Κοσμήτορας της Σχολής Κοινωνικών Επιστημών του Π.Ι.</w:t>
      </w:r>
      <w:r>
        <w:t xml:space="preserve">, ανακηρύσσουμε υποψηφίους για τη θέση εκπροσώπου μελών Ε.Τ.Ε.Π. και του αναπληρωτή του στην Κοσμητεία της </w:t>
      </w:r>
      <w:r w:rsidR="00AE0CD8">
        <w:t>Σχολής Κοινωνικών Επιστημών</w:t>
      </w:r>
      <w:r>
        <w:t xml:space="preserve"> του Πανεπιστημίου Ιωαννίνων, με ετήσια θητεία που άρχεται την 1η Σεπτεμβρίου 202</w:t>
      </w:r>
      <w:r w:rsidR="00FE4CF5">
        <w:t>5</w:t>
      </w:r>
      <w:r>
        <w:t xml:space="preserve"> και λήγει την 31η Αυγούστου 202</w:t>
      </w:r>
      <w:r w:rsidR="00FE4CF5">
        <w:t>6</w:t>
      </w:r>
      <w:r>
        <w:t xml:space="preserve">, καθώς πληρούν τις προϋποθέσεις του νόμου και δεν συντρέχουν στο πρόσωπό </w:t>
      </w:r>
      <w:r w:rsidR="0072715C">
        <w:t>τους κ</w:t>
      </w:r>
      <w:r w:rsidR="00094AB8">
        <w:t>ωλύματα εκλογιμότητας</w:t>
      </w:r>
      <w:bookmarkStart w:id="0" w:name="_GoBack"/>
      <w:bookmarkEnd w:id="0"/>
      <w:r>
        <w:t>:</w:t>
      </w:r>
    </w:p>
    <w:p w14:paraId="2844BE56" w14:textId="6AF97D78" w:rsidR="00894A9E" w:rsidRPr="00C05028" w:rsidRDefault="00894A9E" w:rsidP="00AE0CD8">
      <w:pPr>
        <w:spacing w:after="0" w:line="240" w:lineRule="auto"/>
        <w:jc w:val="both"/>
        <w:rPr>
          <w:b/>
          <w:bCs/>
        </w:rPr>
      </w:pPr>
    </w:p>
    <w:p w14:paraId="7C7BD7BE" w14:textId="4B1ED84E" w:rsidR="00AE0CD8" w:rsidRPr="00AE0CD8" w:rsidRDefault="00C05028" w:rsidP="00AE0CD8">
      <w:pPr>
        <w:pStyle w:val="a3"/>
        <w:numPr>
          <w:ilvl w:val="0"/>
          <w:numId w:val="1"/>
        </w:numPr>
        <w:spacing w:after="0" w:line="240" w:lineRule="auto"/>
        <w:ind w:left="284" w:hanging="284"/>
        <w:jc w:val="both"/>
        <w:rPr>
          <w:b/>
          <w:bCs/>
        </w:rPr>
      </w:pPr>
      <w:r>
        <w:rPr>
          <w:b/>
          <w:bCs/>
        </w:rPr>
        <w:t>ΤΣΙΑΛΙΟΥ ΒΑΪΑ</w:t>
      </w:r>
    </w:p>
    <w:p w14:paraId="4EB9353E" w14:textId="77777777" w:rsidR="00894A9E" w:rsidRDefault="00894A9E" w:rsidP="00894A9E">
      <w:pPr>
        <w:spacing w:after="0" w:line="240" w:lineRule="auto"/>
        <w:jc w:val="both"/>
      </w:pPr>
    </w:p>
    <w:p w14:paraId="43AD1093" w14:textId="04D2354D" w:rsidR="00894A9E" w:rsidRDefault="00894A9E" w:rsidP="00894A9E">
      <w:pPr>
        <w:spacing w:after="0" w:line="240" w:lineRule="auto"/>
        <w:jc w:val="both"/>
      </w:pPr>
      <w:r>
        <w:t>Η εκλογική διαδικασία θα διεξαχθεί σύμφωνα με τα προβλεπόμενα, με καθολική, άμεση και μυστική ψηφοφορία, αποκλειστικά ηλεκτρονικά μέσω του ειδικού πληροφοριακού συστήματος με την ονομασία «Ψηφιακή Κάλπη ΖΕΥΣ» της ανώνυμης εταιρείας του ελληνικού δημοσίου, με την επωνυμία «Εθνικό Δίκτυο Υποδομών Τεχνολογίας και Έρευνας Α.Ε» (Ε.Δ.Υ.Τ.Ε. Α.Ε.).</w:t>
      </w:r>
    </w:p>
    <w:p w14:paraId="5B10BC62" w14:textId="77777777" w:rsidR="00894A9E" w:rsidRDefault="00894A9E" w:rsidP="00894A9E">
      <w:pPr>
        <w:spacing w:after="0" w:line="240" w:lineRule="auto"/>
        <w:jc w:val="both"/>
      </w:pPr>
    </w:p>
    <w:p w14:paraId="70E11413" w14:textId="2DC2778C" w:rsidR="00894A9E" w:rsidRDefault="00894A9E" w:rsidP="00894A9E">
      <w:pPr>
        <w:spacing w:after="0" w:line="240" w:lineRule="auto"/>
        <w:jc w:val="both"/>
      </w:pPr>
      <w:r w:rsidRPr="00894A9E">
        <w:rPr>
          <w:b/>
          <w:bCs/>
        </w:rPr>
        <w:t xml:space="preserve">Ημερομηνία διεξαγωγής των εκλογών ορίζεται η </w:t>
      </w:r>
      <w:r w:rsidR="0072715C">
        <w:rPr>
          <w:b/>
          <w:bCs/>
        </w:rPr>
        <w:t>4</w:t>
      </w:r>
      <w:r w:rsidRPr="00894A9E">
        <w:rPr>
          <w:b/>
          <w:bCs/>
        </w:rPr>
        <w:t>η Ιουνίου 202</w:t>
      </w:r>
      <w:r w:rsidR="0072715C">
        <w:rPr>
          <w:b/>
          <w:bCs/>
        </w:rPr>
        <w:t>5</w:t>
      </w:r>
      <w:r w:rsidRPr="00894A9E">
        <w:rPr>
          <w:b/>
          <w:bCs/>
        </w:rPr>
        <w:t>, ημέρα Τετάρτη και για το χρονικό διάστημα από τις 10:00 έως 1</w:t>
      </w:r>
      <w:r w:rsidR="004177F5">
        <w:rPr>
          <w:b/>
          <w:bCs/>
        </w:rPr>
        <w:t>3</w:t>
      </w:r>
      <w:r w:rsidRPr="00894A9E">
        <w:rPr>
          <w:b/>
          <w:bCs/>
        </w:rPr>
        <w:t>:00.</w:t>
      </w:r>
      <w:r>
        <w:t xml:space="preserve"> Εάν η διαδικασία αποβεί άγονη επαναλαμβάνεται την επομένη εργάσιμη ημέρα, ήτοι </w:t>
      </w:r>
      <w:r w:rsidR="0072715C" w:rsidRPr="0072715C">
        <w:rPr>
          <w:b/>
        </w:rPr>
        <w:t>5</w:t>
      </w:r>
      <w:r w:rsidRPr="0072715C">
        <w:rPr>
          <w:b/>
        </w:rPr>
        <w:t xml:space="preserve"> Ιουνίου 202</w:t>
      </w:r>
      <w:r w:rsidR="0072715C">
        <w:rPr>
          <w:b/>
        </w:rPr>
        <w:t>5</w:t>
      </w:r>
      <w:r>
        <w:t xml:space="preserve">, ημέρα Πέμπτη την ίδια ώρα με τον ίδιο τρόπο, σύμφωνα με τις διατάξεις της </w:t>
      </w:r>
      <w:proofErr w:type="spellStart"/>
      <w:r>
        <w:t>υπ΄</w:t>
      </w:r>
      <w:proofErr w:type="spellEnd"/>
      <w:r w:rsidR="0072715C">
        <w:t xml:space="preserve"> </w:t>
      </w:r>
      <w:proofErr w:type="spellStart"/>
      <w:r>
        <w:t>αριθμ</w:t>
      </w:r>
      <w:proofErr w:type="spellEnd"/>
      <w:r>
        <w:t>. 123024/Ζ1/06.10.2022 Κοινής Υπουργικής Απόφασης (ΦΕΚ 5220/τ.Β΄/07.10.2022).</w:t>
      </w:r>
    </w:p>
    <w:p w14:paraId="02091303" w14:textId="77777777" w:rsidR="00894A9E" w:rsidRDefault="00894A9E" w:rsidP="00894A9E">
      <w:pPr>
        <w:spacing w:after="0" w:line="240" w:lineRule="auto"/>
        <w:jc w:val="both"/>
      </w:pPr>
    </w:p>
    <w:p w14:paraId="74B6C8BD" w14:textId="77777777" w:rsidR="00C05028" w:rsidRDefault="00C05028" w:rsidP="00894A9E">
      <w:pPr>
        <w:spacing w:after="0" w:line="240" w:lineRule="auto"/>
        <w:jc w:val="both"/>
      </w:pPr>
    </w:p>
    <w:p w14:paraId="05CC23ED" w14:textId="77777777" w:rsidR="00894A9E" w:rsidRDefault="00894A9E" w:rsidP="00C05028">
      <w:pPr>
        <w:spacing w:after="0" w:line="240" w:lineRule="auto"/>
        <w:jc w:val="center"/>
      </w:pPr>
      <w:r>
        <w:t>Για την Εφορευτική Επιτροπή</w:t>
      </w:r>
    </w:p>
    <w:p w14:paraId="09BAEE7E" w14:textId="2F9A32EF" w:rsidR="00894A9E" w:rsidRDefault="00511858" w:rsidP="00C05028">
      <w:pPr>
        <w:spacing w:after="0" w:line="240" w:lineRule="auto"/>
        <w:jc w:val="center"/>
      </w:pPr>
      <w:r>
        <w:t>ΑΜΑΛΙΑ ΔΗΜΗΤΡΙΟΥ</w:t>
      </w:r>
    </w:p>
    <w:sectPr w:rsidR="00894A9E">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Calibri Light">
    <w:panose1 w:val="020F0302020204030204"/>
    <w:charset w:val="A1"/>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EA47A1"/>
    <w:multiLevelType w:val="hybridMultilevel"/>
    <w:tmpl w:val="66541D5C"/>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4A9E"/>
    <w:rsid w:val="00094AB8"/>
    <w:rsid w:val="000A47A7"/>
    <w:rsid w:val="00354709"/>
    <w:rsid w:val="004177F5"/>
    <w:rsid w:val="00511858"/>
    <w:rsid w:val="005A6A60"/>
    <w:rsid w:val="0072715C"/>
    <w:rsid w:val="007640C8"/>
    <w:rsid w:val="00894A9E"/>
    <w:rsid w:val="009C5BEC"/>
    <w:rsid w:val="00AE0CD8"/>
    <w:rsid w:val="00B66E06"/>
    <w:rsid w:val="00C05028"/>
    <w:rsid w:val="00C1416F"/>
    <w:rsid w:val="00C20ABE"/>
    <w:rsid w:val="00D26DE7"/>
    <w:rsid w:val="00DD7233"/>
    <w:rsid w:val="00E53603"/>
    <w:rsid w:val="00FE4CF5"/>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D58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0CD8"/>
    <w:pPr>
      <w:ind w:left="720"/>
      <w:contextualSpacing/>
    </w:pPr>
  </w:style>
  <w:style w:type="paragraph" w:styleId="a4">
    <w:name w:val="Balloon Text"/>
    <w:basedOn w:val="a"/>
    <w:link w:val="Char"/>
    <w:uiPriority w:val="99"/>
    <w:semiHidden/>
    <w:unhideWhenUsed/>
    <w:rsid w:val="00094AB8"/>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094AB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el-G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E0CD8"/>
    <w:pPr>
      <w:ind w:left="720"/>
      <w:contextualSpacing/>
    </w:pPr>
  </w:style>
  <w:style w:type="paragraph" w:styleId="a4">
    <w:name w:val="Balloon Text"/>
    <w:basedOn w:val="a"/>
    <w:link w:val="Char"/>
    <w:uiPriority w:val="99"/>
    <w:semiHidden/>
    <w:unhideWhenUsed/>
    <w:rsid w:val="00094AB8"/>
    <w:pPr>
      <w:spacing w:after="0" w:line="240" w:lineRule="auto"/>
    </w:pPr>
    <w:rPr>
      <w:rFonts w:ascii="Tahoma" w:hAnsi="Tahoma" w:cs="Tahoma"/>
      <w:sz w:val="16"/>
      <w:szCs w:val="16"/>
    </w:rPr>
  </w:style>
  <w:style w:type="character" w:customStyle="1" w:styleId="Char">
    <w:name w:val="Κείμενο πλαισίου Char"/>
    <w:basedOn w:val="a0"/>
    <w:link w:val="a4"/>
    <w:uiPriority w:val="99"/>
    <w:semiHidden/>
    <w:rsid w:val="00094AB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76</TotalTime>
  <Pages>1</Pages>
  <Words>235</Words>
  <Characters>1274</Characters>
  <Application>Microsoft Office Word</Application>
  <DocSecurity>0</DocSecurity>
  <Lines>10</Lines>
  <Paragraphs>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AGLAIA ANGELI</dc:creator>
  <cp:lastModifiedBy>grm_flme2</cp:lastModifiedBy>
  <cp:revision>5</cp:revision>
  <cp:lastPrinted>2025-05-27T09:14:00Z</cp:lastPrinted>
  <dcterms:created xsi:type="dcterms:W3CDTF">2025-05-27T07:18:00Z</dcterms:created>
  <dcterms:modified xsi:type="dcterms:W3CDTF">2025-05-27T09:25:00Z</dcterms:modified>
</cp:coreProperties>
</file>